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1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boden, Prallwand, Fixeinbauten BT F - Umbau und Erweiterung der Bertolt-Brecht-Gesamtschule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portboden, Prallwand, Fixeinbauten BT F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